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BE" w:rsidRPr="00ED3350" w:rsidRDefault="007C7490">
      <w:pPr>
        <w:rPr>
          <w:rFonts w:cstheme="minorHAnsi"/>
          <w:b/>
          <w:bCs/>
          <w:kern w:val="0"/>
          <w:sz w:val="28"/>
          <w:szCs w:val="28"/>
        </w:rPr>
      </w:pPr>
      <w:r w:rsidRPr="00ED3350">
        <w:rPr>
          <w:rFonts w:cstheme="minorHAnsi"/>
          <w:b/>
          <w:bCs/>
          <w:kern w:val="0"/>
          <w:sz w:val="28"/>
          <w:szCs w:val="28"/>
        </w:rPr>
        <w:t xml:space="preserve">Fast Super-Resolution Imaging </w:t>
      </w:r>
      <w:r w:rsidR="00ED3350" w:rsidRPr="00ED3350">
        <w:rPr>
          <w:rFonts w:cstheme="minorHAnsi"/>
          <w:b/>
          <w:bCs/>
          <w:kern w:val="0"/>
          <w:sz w:val="28"/>
          <w:szCs w:val="28"/>
        </w:rPr>
        <w:t xml:space="preserve">by </w:t>
      </w:r>
      <w:r w:rsidR="00ED3350">
        <w:rPr>
          <w:rFonts w:cstheme="minorHAnsi"/>
          <w:b/>
          <w:bCs/>
          <w:kern w:val="0"/>
          <w:sz w:val="28"/>
          <w:szCs w:val="28"/>
        </w:rPr>
        <w:t>S</w:t>
      </w:r>
      <w:r w:rsidR="00ED3350" w:rsidRPr="00ED3350">
        <w:rPr>
          <w:rFonts w:cstheme="minorHAnsi"/>
          <w:b/>
          <w:bCs/>
          <w:kern w:val="0"/>
          <w:sz w:val="28"/>
          <w:szCs w:val="28"/>
        </w:rPr>
        <w:t xml:space="preserve">ingle-molecule </w:t>
      </w:r>
      <w:r w:rsidR="00ED3350">
        <w:rPr>
          <w:rFonts w:cstheme="minorHAnsi"/>
          <w:b/>
          <w:bCs/>
          <w:kern w:val="0"/>
          <w:sz w:val="28"/>
          <w:szCs w:val="28"/>
        </w:rPr>
        <w:t>L</w:t>
      </w:r>
      <w:r w:rsidR="00ED3350" w:rsidRPr="00ED3350">
        <w:rPr>
          <w:rFonts w:cstheme="minorHAnsi"/>
          <w:b/>
          <w:bCs/>
          <w:kern w:val="0"/>
          <w:sz w:val="28"/>
          <w:szCs w:val="28"/>
        </w:rPr>
        <w:t xml:space="preserve">ocalization </w:t>
      </w:r>
      <w:r w:rsidR="00ED3350">
        <w:rPr>
          <w:rFonts w:cstheme="minorHAnsi"/>
          <w:b/>
          <w:bCs/>
          <w:kern w:val="0"/>
          <w:sz w:val="28"/>
          <w:szCs w:val="28"/>
        </w:rPr>
        <w:t>M</w:t>
      </w:r>
      <w:r w:rsidR="00ED3350" w:rsidRPr="00ED3350">
        <w:rPr>
          <w:rFonts w:cstheme="minorHAnsi"/>
          <w:b/>
          <w:bCs/>
          <w:kern w:val="0"/>
          <w:sz w:val="28"/>
          <w:szCs w:val="28"/>
        </w:rPr>
        <w:t>icroscopy</w:t>
      </w:r>
    </w:p>
    <w:p w:rsidR="007C7490" w:rsidRPr="007C7490" w:rsidRDefault="007C7490" w:rsidP="007C7490">
      <w:r w:rsidRPr="007C7490">
        <w:t>D</w:t>
      </w:r>
      <w:r w:rsidRPr="007C7490">
        <w:rPr>
          <w:rFonts w:hint="eastAsia"/>
        </w:rPr>
        <w:t>r.</w:t>
      </w:r>
      <w:r w:rsidRPr="007C7490">
        <w:t xml:space="preserve"> </w:t>
      </w:r>
      <w:proofErr w:type="spellStart"/>
      <w:r w:rsidRPr="007C7490">
        <w:t>Mingshu</w:t>
      </w:r>
      <w:proofErr w:type="spellEnd"/>
      <w:r w:rsidRPr="007C7490">
        <w:t xml:space="preserve"> Zhang</w:t>
      </w:r>
    </w:p>
    <w:p w:rsidR="007C7490" w:rsidRPr="007C7490" w:rsidRDefault="007C7490" w:rsidP="007C7490">
      <w:r w:rsidRPr="007C7490">
        <w:t>P</w:t>
      </w:r>
      <w:r w:rsidRPr="007C7490">
        <w:rPr>
          <w:rFonts w:hint="eastAsia"/>
        </w:rPr>
        <w:t>rof.</w:t>
      </w:r>
      <w:r w:rsidRPr="007C7490">
        <w:t xml:space="preserve"> </w:t>
      </w:r>
      <w:proofErr w:type="spellStart"/>
      <w:r w:rsidRPr="007C7490">
        <w:t>Pingyong</w:t>
      </w:r>
      <w:proofErr w:type="spellEnd"/>
      <w:r w:rsidRPr="007C7490">
        <w:t xml:space="preserve"> Xu</w:t>
      </w:r>
    </w:p>
    <w:p w:rsidR="007C7490" w:rsidRDefault="007C7490" w:rsidP="007C7490">
      <w:r>
        <w:t>Key Laboratory of RNA Biology, Institute of Biophysics, Chinese Academy of Sciences</w:t>
      </w:r>
    </w:p>
    <w:p w:rsidR="007C7490" w:rsidRDefault="007C7490">
      <w:pPr>
        <w:rPr>
          <w:rFonts w:ascii="AdvOT2e364b11" w:hAnsi="AdvOT2e364b11" w:cs="AdvOT2e364b11"/>
          <w:kern w:val="0"/>
          <w:sz w:val="20"/>
          <w:szCs w:val="20"/>
        </w:rPr>
      </w:pPr>
      <w:bookmarkStart w:id="0" w:name="_GoBack"/>
      <w:bookmarkEnd w:id="0"/>
    </w:p>
    <w:p w:rsidR="007C7490" w:rsidRPr="00ED3350" w:rsidRDefault="007C7490">
      <w:pPr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ED3350">
        <w:rPr>
          <w:rFonts w:cstheme="minorHAnsi"/>
          <w:b/>
          <w:bCs/>
          <w:kern w:val="0"/>
          <w:sz w:val="28"/>
          <w:szCs w:val="28"/>
        </w:rPr>
        <w:t>Backgroud</w:t>
      </w:r>
      <w:proofErr w:type="spellEnd"/>
    </w:p>
    <w:p w:rsidR="00AA4BBE" w:rsidRDefault="001B6800" w:rsidP="00AA4BB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8"/>
        </w:rPr>
        <w:t>S</w:t>
      </w:r>
      <w:r w:rsidR="007C7490" w:rsidRPr="00ED3350">
        <w:rPr>
          <w:rFonts w:cstheme="minorHAnsi"/>
          <w:sz w:val="24"/>
          <w:szCs w:val="28"/>
        </w:rPr>
        <w:t>ingle-molecule localization microscopy (SMLM)</w:t>
      </w:r>
      <w:r>
        <w:rPr>
          <w:rFonts w:cstheme="minorHAnsi"/>
          <w:sz w:val="24"/>
          <w:szCs w:val="28"/>
        </w:rPr>
        <w:t>,</w:t>
      </w:r>
      <w:r w:rsidR="009F10EC">
        <w:rPr>
          <w:rFonts w:cstheme="minorHAnsi"/>
          <w:sz w:val="24"/>
          <w:szCs w:val="28"/>
        </w:rPr>
        <w:t xml:space="preserve"> </w:t>
      </w:r>
      <w:r>
        <w:rPr>
          <w:rFonts w:cstheme="minorHAnsi"/>
          <w:sz w:val="24"/>
          <w:szCs w:val="28"/>
        </w:rPr>
        <w:t>such as</w:t>
      </w:r>
      <w:r w:rsidRPr="00ED3350">
        <w:rPr>
          <w:rFonts w:cstheme="minorHAnsi"/>
          <w:sz w:val="24"/>
          <w:szCs w:val="28"/>
        </w:rPr>
        <w:t xml:space="preserve"> </w:t>
      </w:r>
      <w:r w:rsidR="007C7490" w:rsidRPr="00ED3350">
        <w:rPr>
          <w:rFonts w:cstheme="minorHAnsi"/>
          <w:sz w:val="24"/>
          <w:szCs w:val="28"/>
        </w:rPr>
        <w:t>PALM,</w:t>
      </w:r>
      <w:r w:rsidR="007C7490" w:rsidRPr="00ED3350">
        <w:rPr>
          <w:rFonts w:cstheme="minorHAnsi"/>
          <w:color w:val="082EFF"/>
          <w:sz w:val="16"/>
          <w:szCs w:val="16"/>
        </w:rPr>
        <w:t xml:space="preserve"> </w:t>
      </w:r>
      <w:r w:rsidR="007C7490" w:rsidRPr="00ED3350">
        <w:rPr>
          <w:rFonts w:cstheme="minorHAnsi"/>
          <w:sz w:val="24"/>
          <w:szCs w:val="28"/>
        </w:rPr>
        <w:t>achieves the highest spatial resolution</w:t>
      </w:r>
      <w:r>
        <w:rPr>
          <w:rFonts w:cstheme="minorHAnsi"/>
          <w:sz w:val="24"/>
          <w:szCs w:val="28"/>
        </w:rPr>
        <w:t xml:space="preserve"> a</w:t>
      </w:r>
      <w:r w:rsidRPr="00ED3350">
        <w:rPr>
          <w:rFonts w:cstheme="minorHAnsi"/>
          <w:sz w:val="24"/>
          <w:szCs w:val="28"/>
        </w:rPr>
        <w:t>mong all the SR imaging method</w:t>
      </w:r>
      <w:r w:rsidRPr="001B6800">
        <w:rPr>
          <w:sz w:val="24"/>
          <w:szCs w:val="28"/>
        </w:rPr>
        <w:t>s</w:t>
      </w:r>
      <w:r w:rsidR="007C7490" w:rsidRPr="001B6800">
        <w:rPr>
          <w:sz w:val="24"/>
          <w:szCs w:val="28"/>
        </w:rPr>
        <w:t xml:space="preserve">. </w:t>
      </w:r>
      <w:r w:rsidR="009F10EC" w:rsidRPr="001B6800">
        <w:rPr>
          <w:sz w:val="24"/>
          <w:szCs w:val="28"/>
        </w:rPr>
        <w:t xml:space="preserve">However, reconstruction </w:t>
      </w:r>
      <w:r w:rsidR="009F10EC">
        <w:rPr>
          <w:sz w:val="24"/>
          <w:szCs w:val="28"/>
        </w:rPr>
        <w:t>need a large number of raw image</w:t>
      </w:r>
      <w:r w:rsidR="0040009C">
        <w:rPr>
          <w:sz w:val="24"/>
          <w:szCs w:val="28"/>
        </w:rPr>
        <w:t>s</w:t>
      </w:r>
      <w:r w:rsidR="009F10EC">
        <w:rPr>
          <w:sz w:val="24"/>
          <w:szCs w:val="28"/>
        </w:rPr>
        <w:t xml:space="preserve">, which leads to low </w:t>
      </w:r>
      <w:r w:rsidR="009F10EC" w:rsidRPr="001B6800">
        <w:rPr>
          <w:sz w:val="24"/>
          <w:szCs w:val="28"/>
        </w:rPr>
        <w:t>temporal resolution</w:t>
      </w:r>
      <w:r w:rsidR="009F10EC">
        <w:rPr>
          <w:sz w:val="24"/>
          <w:szCs w:val="28"/>
        </w:rPr>
        <w:t>.</w:t>
      </w:r>
      <w:r w:rsidR="009F10EC" w:rsidRPr="001B6800">
        <w:rPr>
          <w:sz w:val="24"/>
          <w:szCs w:val="28"/>
        </w:rPr>
        <w:t xml:space="preserve"> </w:t>
      </w:r>
      <w:r w:rsidR="0040009C">
        <w:rPr>
          <w:sz w:val="24"/>
          <w:szCs w:val="28"/>
        </w:rPr>
        <w:t>L</w:t>
      </w:r>
      <w:r w:rsidR="0040009C" w:rsidRPr="001B6800">
        <w:rPr>
          <w:sz w:val="24"/>
          <w:szCs w:val="28"/>
        </w:rPr>
        <w:t xml:space="preserve">imited </w:t>
      </w:r>
      <w:proofErr w:type="spellStart"/>
      <w:r w:rsidR="0040009C" w:rsidRPr="001B6800">
        <w:rPr>
          <w:sz w:val="24"/>
          <w:szCs w:val="28"/>
        </w:rPr>
        <w:t>phot</w:t>
      </w:r>
      <w:r w:rsidR="0040009C" w:rsidRPr="00ED3350">
        <w:rPr>
          <w:rFonts w:cstheme="minorHAnsi"/>
          <w:sz w:val="24"/>
          <w:szCs w:val="28"/>
        </w:rPr>
        <w:t>ocontrollable</w:t>
      </w:r>
      <w:proofErr w:type="spellEnd"/>
      <w:r w:rsidR="0040009C" w:rsidRPr="00ED3350">
        <w:rPr>
          <w:rFonts w:cstheme="minorHAnsi"/>
          <w:sz w:val="24"/>
          <w:szCs w:val="28"/>
        </w:rPr>
        <w:t xml:space="preserve"> </w:t>
      </w:r>
      <w:r w:rsidR="0040009C" w:rsidRPr="00ED3350">
        <w:rPr>
          <w:rFonts w:eastAsia="AdvOT2e364b11+fb" w:cstheme="minorHAnsi"/>
          <w:sz w:val="24"/>
          <w:szCs w:val="28"/>
        </w:rPr>
        <w:t>fl</w:t>
      </w:r>
      <w:r w:rsidR="0040009C" w:rsidRPr="00ED3350">
        <w:rPr>
          <w:rFonts w:cstheme="minorHAnsi"/>
          <w:sz w:val="24"/>
          <w:szCs w:val="28"/>
        </w:rPr>
        <w:t>uorescent protein probes</w:t>
      </w:r>
      <w:r w:rsidR="0040009C">
        <w:rPr>
          <w:rFonts w:cstheme="minorHAnsi"/>
          <w:sz w:val="24"/>
          <w:szCs w:val="28"/>
        </w:rPr>
        <w:t xml:space="preserve"> (PCFPs)</w:t>
      </w:r>
      <w:r w:rsidR="0040009C" w:rsidRPr="00ED3350">
        <w:rPr>
          <w:rFonts w:cstheme="minorHAnsi"/>
          <w:sz w:val="24"/>
          <w:szCs w:val="28"/>
        </w:rPr>
        <w:t xml:space="preserve"> </w:t>
      </w:r>
      <w:r w:rsidR="0040009C">
        <w:rPr>
          <w:rFonts w:cstheme="minorHAnsi"/>
          <w:sz w:val="24"/>
          <w:szCs w:val="28"/>
        </w:rPr>
        <w:t>also</w:t>
      </w:r>
      <w:r w:rsidR="0040009C" w:rsidRPr="00ED3350">
        <w:rPr>
          <w:rFonts w:cstheme="minorHAnsi"/>
          <w:sz w:val="24"/>
          <w:szCs w:val="28"/>
        </w:rPr>
        <w:t xml:space="preserve"> restrict the widespread application</w:t>
      </w:r>
      <w:r w:rsidR="0040009C">
        <w:rPr>
          <w:rFonts w:cstheme="minorHAnsi"/>
          <w:sz w:val="24"/>
          <w:szCs w:val="28"/>
        </w:rPr>
        <w:t xml:space="preserve"> of SMLM</w:t>
      </w:r>
      <w:r w:rsidR="0040009C" w:rsidRPr="00ED3350">
        <w:rPr>
          <w:rFonts w:cstheme="minorHAnsi"/>
          <w:sz w:val="24"/>
          <w:szCs w:val="28"/>
        </w:rPr>
        <w:t>.</w:t>
      </w:r>
      <w:r w:rsidR="0040009C">
        <w:rPr>
          <w:rFonts w:cstheme="minorHAnsi"/>
          <w:sz w:val="24"/>
          <w:szCs w:val="28"/>
        </w:rPr>
        <w:t xml:space="preserve"> </w:t>
      </w:r>
      <w:r w:rsidRPr="001B6800">
        <w:rPr>
          <w:sz w:val="24"/>
          <w:szCs w:val="28"/>
        </w:rPr>
        <w:t>P</w:t>
      </w:r>
      <w:r w:rsidRPr="001B6800">
        <w:rPr>
          <w:rFonts w:hint="eastAsia"/>
          <w:sz w:val="24"/>
          <w:szCs w:val="28"/>
        </w:rPr>
        <w:t>rof.</w:t>
      </w:r>
      <w:r w:rsidRPr="001B6800">
        <w:rPr>
          <w:sz w:val="24"/>
          <w:szCs w:val="28"/>
        </w:rPr>
        <w:t xml:space="preserve"> </w:t>
      </w:r>
      <w:proofErr w:type="spellStart"/>
      <w:r w:rsidRPr="001B6800">
        <w:rPr>
          <w:sz w:val="24"/>
          <w:szCs w:val="28"/>
        </w:rPr>
        <w:t>Pingyong</w:t>
      </w:r>
      <w:proofErr w:type="spellEnd"/>
      <w:r w:rsidRPr="001B6800">
        <w:rPr>
          <w:sz w:val="24"/>
          <w:szCs w:val="28"/>
        </w:rPr>
        <w:t xml:space="preserve"> Xu’s lab are engaged in</w:t>
      </w:r>
      <w:r w:rsidR="009F10EC">
        <w:rPr>
          <w:sz w:val="24"/>
          <w:szCs w:val="28"/>
        </w:rPr>
        <w:t xml:space="preserve"> the development of new s</w:t>
      </w:r>
      <w:r w:rsidR="009F10EC" w:rsidRPr="009F10EC">
        <w:rPr>
          <w:sz w:val="24"/>
          <w:szCs w:val="28"/>
        </w:rPr>
        <w:t>uper-</w:t>
      </w:r>
      <w:r w:rsidR="009F10EC">
        <w:rPr>
          <w:sz w:val="24"/>
          <w:szCs w:val="28"/>
        </w:rPr>
        <w:t>r</w:t>
      </w:r>
      <w:r w:rsidR="009F10EC" w:rsidRPr="009F10EC">
        <w:rPr>
          <w:sz w:val="24"/>
          <w:szCs w:val="28"/>
        </w:rPr>
        <w:t>esolution</w:t>
      </w:r>
      <w:r w:rsidR="009F10EC">
        <w:rPr>
          <w:sz w:val="24"/>
          <w:szCs w:val="28"/>
        </w:rPr>
        <w:t xml:space="preserve"> microscopy technology.</w:t>
      </w:r>
      <w:r w:rsidRPr="001B6800">
        <w:rPr>
          <w:sz w:val="24"/>
          <w:szCs w:val="28"/>
        </w:rPr>
        <w:t xml:space="preserve"> </w:t>
      </w:r>
      <w:r w:rsidR="007C7490" w:rsidRPr="00ED3350">
        <w:rPr>
          <w:rFonts w:cstheme="minorHAnsi"/>
          <w:sz w:val="24"/>
          <w:szCs w:val="28"/>
        </w:rPr>
        <w:t xml:space="preserve">Previously, </w:t>
      </w:r>
      <w:r w:rsidR="0040009C">
        <w:rPr>
          <w:rFonts w:cstheme="minorHAnsi"/>
          <w:sz w:val="24"/>
          <w:szCs w:val="28"/>
        </w:rPr>
        <w:t xml:space="preserve">his </w:t>
      </w:r>
      <w:r w:rsidR="007C7490" w:rsidRPr="00ED3350">
        <w:rPr>
          <w:rFonts w:cstheme="minorHAnsi"/>
          <w:sz w:val="24"/>
          <w:szCs w:val="28"/>
        </w:rPr>
        <w:t xml:space="preserve">group developed a </w:t>
      </w:r>
      <w:r w:rsidR="0040009C">
        <w:rPr>
          <w:rFonts w:cstheme="minorHAnsi"/>
          <w:sz w:val="24"/>
          <w:szCs w:val="28"/>
        </w:rPr>
        <w:t xml:space="preserve">new </w:t>
      </w:r>
      <w:r w:rsidR="0040009C">
        <w:rPr>
          <w:sz w:val="24"/>
          <w:szCs w:val="28"/>
        </w:rPr>
        <w:t>s</w:t>
      </w:r>
      <w:r w:rsidR="0040009C" w:rsidRPr="009F10EC">
        <w:rPr>
          <w:sz w:val="24"/>
          <w:szCs w:val="28"/>
        </w:rPr>
        <w:t>uper-</w:t>
      </w:r>
      <w:r w:rsidR="0040009C">
        <w:rPr>
          <w:sz w:val="24"/>
          <w:szCs w:val="28"/>
        </w:rPr>
        <w:t>r</w:t>
      </w:r>
      <w:r w:rsidR="0040009C" w:rsidRPr="009F10EC">
        <w:rPr>
          <w:sz w:val="24"/>
          <w:szCs w:val="28"/>
        </w:rPr>
        <w:t>esolution</w:t>
      </w:r>
      <w:r w:rsidR="0040009C">
        <w:rPr>
          <w:sz w:val="24"/>
          <w:szCs w:val="28"/>
        </w:rPr>
        <w:t xml:space="preserve"> </w:t>
      </w:r>
      <w:r w:rsidR="007C7490" w:rsidRPr="00ED3350">
        <w:rPr>
          <w:rFonts w:cstheme="minorHAnsi"/>
          <w:sz w:val="24"/>
          <w:szCs w:val="28"/>
        </w:rPr>
        <w:t>method</w:t>
      </w:r>
      <w:r w:rsidR="0040009C">
        <w:rPr>
          <w:rFonts w:cstheme="minorHAnsi"/>
          <w:sz w:val="24"/>
          <w:szCs w:val="28"/>
        </w:rPr>
        <w:t xml:space="preserve"> named </w:t>
      </w:r>
      <w:r w:rsidR="007C7490" w:rsidRPr="00ED3350">
        <w:rPr>
          <w:rFonts w:cstheme="minorHAnsi"/>
          <w:sz w:val="24"/>
          <w:szCs w:val="28"/>
        </w:rPr>
        <w:t>single-molecule-guided Bayesian localization microscopy</w:t>
      </w:r>
      <w:r w:rsidR="00ED3350" w:rsidRPr="00ED3350">
        <w:rPr>
          <w:rFonts w:cstheme="minorHAnsi"/>
          <w:sz w:val="24"/>
          <w:szCs w:val="28"/>
        </w:rPr>
        <w:t xml:space="preserve"> </w:t>
      </w:r>
      <w:r w:rsidR="007C7490" w:rsidRPr="00ED3350">
        <w:rPr>
          <w:rFonts w:cstheme="minorHAnsi"/>
          <w:sz w:val="24"/>
          <w:szCs w:val="28"/>
        </w:rPr>
        <w:t>(SIMBA)</w:t>
      </w:r>
      <w:r w:rsidR="0040009C">
        <w:rPr>
          <w:rFonts w:cstheme="minorHAnsi"/>
          <w:sz w:val="24"/>
          <w:szCs w:val="28"/>
        </w:rPr>
        <w:t>.</w:t>
      </w:r>
      <w:r w:rsidR="007C7490" w:rsidRPr="00ED3350">
        <w:rPr>
          <w:rFonts w:cstheme="minorHAnsi"/>
          <w:sz w:val="24"/>
          <w:szCs w:val="28"/>
        </w:rPr>
        <w:t xml:space="preserve"> </w:t>
      </w:r>
      <w:r w:rsidR="0040009C">
        <w:rPr>
          <w:rFonts w:cstheme="minorHAnsi"/>
          <w:sz w:val="24"/>
          <w:szCs w:val="28"/>
        </w:rPr>
        <w:t xml:space="preserve">It </w:t>
      </w:r>
      <w:r w:rsidR="007C7490" w:rsidRPr="00ED3350">
        <w:rPr>
          <w:rFonts w:cstheme="minorHAnsi"/>
          <w:sz w:val="24"/>
          <w:szCs w:val="28"/>
        </w:rPr>
        <w:t>use</w:t>
      </w:r>
      <w:r w:rsidR="0040009C">
        <w:rPr>
          <w:rFonts w:cstheme="minorHAnsi"/>
          <w:sz w:val="24"/>
          <w:szCs w:val="28"/>
        </w:rPr>
        <w:t>s</w:t>
      </w:r>
      <w:r w:rsidR="007C7490" w:rsidRPr="00ED3350">
        <w:rPr>
          <w:rFonts w:cstheme="minorHAnsi"/>
          <w:sz w:val="24"/>
          <w:szCs w:val="28"/>
        </w:rPr>
        <w:t xml:space="preserve"> </w:t>
      </w:r>
      <w:r w:rsidR="0040009C">
        <w:rPr>
          <w:rFonts w:cstheme="minorHAnsi"/>
          <w:sz w:val="24"/>
          <w:szCs w:val="28"/>
        </w:rPr>
        <w:t xml:space="preserve">only </w:t>
      </w:r>
      <w:r w:rsidR="007C7490" w:rsidRPr="00ED3350">
        <w:rPr>
          <w:rFonts w:cstheme="minorHAnsi"/>
          <w:sz w:val="24"/>
          <w:szCs w:val="28"/>
        </w:rPr>
        <w:t xml:space="preserve">100 raw frames to calculate </w:t>
      </w:r>
      <w:proofErr w:type="gramStart"/>
      <w:r w:rsidR="007C7490" w:rsidRPr="00ED3350">
        <w:rPr>
          <w:rFonts w:cstheme="minorHAnsi"/>
          <w:sz w:val="24"/>
          <w:szCs w:val="28"/>
        </w:rPr>
        <w:t>an</w:t>
      </w:r>
      <w:proofErr w:type="gramEnd"/>
      <w:r w:rsidR="007C7490" w:rsidRPr="00ED3350">
        <w:rPr>
          <w:rFonts w:cstheme="minorHAnsi"/>
          <w:sz w:val="24"/>
          <w:szCs w:val="28"/>
        </w:rPr>
        <w:t xml:space="preserve"> </w:t>
      </w:r>
      <w:r w:rsidR="0040009C">
        <w:rPr>
          <w:sz w:val="24"/>
          <w:szCs w:val="28"/>
        </w:rPr>
        <w:t>s</w:t>
      </w:r>
      <w:r w:rsidR="0040009C" w:rsidRPr="009F10EC">
        <w:rPr>
          <w:sz w:val="24"/>
          <w:szCs w:val="28"/>
        </w:rPr>
        <w:t>uper-</w:t>
      </w:r>
      <w:r w:rsidR="0040009C">
        <w:rPr>
          <w:sz w:val="24"/>
          <w:szCs w:val="28"/>
        </w:rPr>
        <w:t>r</w:t>
      </w:r>
      <w:r w:rsidR="0040009C" w:rsidRPr="009F10EC">
        <w:rPr>
          <w:sz w:val="24"/>
          <w:szCs w:val="28"/>
        </w:rPr>
        <w:t>esolution</w:t>
      </w:r>
      <w:r w:rsidR="00ED3350" w:rsidRPr="00ED3350">
        <w:rPr>
          <w:rFonts w:cstheme="minorHAnsi"/>
          <w:sz w:val="24"/>
          <w:szCs w:val="28"/>
        </w:rPr>
        <w:t xml:space="preserve"> </w:t>
      </w:r>
      <w:r w:rsidR="007C7490" w:rsidRPr="00ED3350">
        <w:rPr>
          <w:rFonts w:cstheme="minorHAnsi"/>
          <w:sz w:val="24"/>
          <w:szCs w:val="28"/>
        </w:rPr>
        <w:t>image with a 50 nm spatial resolution</w:t>
      </w:r>
      <w:r w:rsidR="0040009C">
        <w:rPr>
          <w:rFonts w:cstheme="minorHAnsi"/>
          <w:sz w:val="24"/>
          <w:szCs w:val="28"/>
        </w:rPr>
        <w:t>, which efficiently increases the temporal resolution of SMLM.</w:t>
      </w:r>
      <w:r w:rsidR="00AA4BBE" w:rsidRPr="00AA4BBE">
        <w:rPr>
          <w:rFonts w:cstheme="minorHAnsi"/>
          <w:b/>
          <w:bCs/>
          <w:sz w:val="24"/>
          <w:szCs w:val="24"/>
        </w:rPr>
        <w:t xml:space="preserve"> </w:t>
      </w:r>
    </w:p>
    <w:p w:rsidR="00AA4BBE" w:rsidRDefault="00AA4BBE" w:rsidP="00AA4BBE">
      <w:pPr>
        <w:rPr>
          <w:rFonts w:cstheme="minorHAnsi"/>
          <w:b/>
          <w:bCs/>
          <w:sz w:val="24"/>
          <w:szCs w:val="24"/>
        </w:rPr>
      </w:pPr>
    </w:p>
    <w:p w:rsidR="00AA4BBE" w:rsidRPr="0088142F" w:rsidRDefault="00AA4BBE" w:rsidP="00AA4BB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“[We] benefited from </w:t>
      </w:r>
      <w:r w:rsidRPr="0088142F">
        <w:rPr>
          <w:rFonts w:cstheme="minorHAnsi"/>
          <w:b/>
          <w:bCs/>
          <w:sz w:val="24"/>
          <w:szCs w:val="24"/>
        </w:rPr>
        <w:t xml:space="preserve">the high speed </w:t>
      </w:r>
      <w:r>
        <w:rPr>
          <w:rFonts w:cstheme="minorHAnsi"/>
          <w:b/>
          <w:bCs/>
          <w:sz w:val="24"/>
          <w:szCs w:val="24"/>
        </w:rPr>
        <w:t xml:space="preserve">and sensitivity </w:t>
      </w:r>
      <w:r w:rsidRPr="0088142F">
        <w:rPr>
          <w:rFonts w:cstheme="minorHAnsi"/>
          <w:b/>
          <w:bCs/>
          <w:sz w:val="24"/>
          <w:szCs w:val="24"/>
        </w:rPr>
        <w:t xml:space="preserve">of Prime 95B, </w:t>
      </w:r>
      <w:r>
        <w:rPr>
          <w:rFonts w:cstheme="minorHAnsi"/>
          <w:b/>
          <w:bCs/>
          <w:sz w:val="24"/>
          <w:szCs w:val="24"/>
        </w:rPr>
        <w:t>and</w:t>
      </w:r>
      <w:r w:rsidRPr="0088142F">
        <w:rPr>
          <w:rFonts w:cstheme="minorHAnsi"/>
          <w:b/>
          <w:bCs/>
          <w:sz w:val="24"/>
          <w:szCs w:val="24"/>
        </w:rPr>
        <w:t xml:space="preserve"> could further increase the</w:t>
      </w:r>
      <w:r w:rsidRPr="0088142F">
        <w:rPr>
          <w:rFonts w:cstheme="minorHAnsi" w:hint="eastAsia"/>
          <w:b/>
          <w:bCs/>
          <w:sz w:val="24"/>
          <w:szCs w:val="24"/>
        </w:rPr>
        <w:t xml:space="preserve"> </w:t>
      </w:r>
      <w:r w:rsidRPr="0088142F">
        <w:rPr>
          <w:rFonts w:cstheme="minorHAnsi"/>
          <w:b/>
          <w:bCs/>
          <w:sz w:val="24"/>
          <w:szCs w:val="24"/>
        </w:rPr>
        <w:t xml:space="preserve">temporal resolution of SIMBA </w:t>
      </w:r>
      <w:r>
        <w:rPr>
          <w:rFonts w:cstheme="minorHAnsi"/>
          <w:b/>
          <w:bCs/>
          <w:sz w:val="24"/>
          <w:szCs w:val="24"/>
        </w:rPr>
        <w:t>with shorter exposure time.</w:t>
      </w:r>
    </w:p>
    <w:p w:rsidR="007C7490" w:rsidRPr="001B6800" w:rsidRDefault="007C7490" w:rsidP="007C7490"/>
    <w:p w:rsidR="007C7490" w:rsidRPr="00ED3350" w:rsidRDefault="007C7490">
      <w:pPr>
        <w:rPr>
          <w:rFonts w:cstheme="minorHAnsi"/>
          <w:b/>
          <w:bCs/>
          <w:kern w:val="0"/>
          <w:sz w:val="32"/>
          <w:szCs w:val="32"/>
        </w:rPr>
      </w:pPr>
      <w:r w:rsidRPr="00ED3350">
        <w:rPr>
          <w:rFonts w:cstheme="minorHAnsi"/>
          <w:b/>
          <w:bCs/>
          <w:kern w:val="0"/>
          <w:sz w:val="32"/>
          <w:szCs w:val="32"/>
        </w:rPr>
        <w:t>Challenge</w:t>
      </w:r>
    </w:p>
    <w:p w:rsidR="0040009C" w:rsidRPr="00ED3350" w:rsidRDefault="00104EBF" w:rsidP="0040009C">
      <w:pPr>
        <w:rPr>
          <w:rFonts w:cstheme="minorHAnsi"/>
          <w:sz w:val="24"/>
          <w:szCs w:val="28"/>
        </w:rPr>
      </w:pPr>
      <w:r w:rsidRPr="00ED3350">
        <w:rPr>
          <w:rFonts w:cstheme="minorHAnsi"/>
          <w:sz w:val="24"/>
          <w:szCs w:val="28"/>
        </w:rPr>
        <w:t xml:space="preserve">To </w:t>
      </w:r>
      <w:r w:rsidR="00C17DD5">
        <w:rPr>
          <w:rFonts w:cstheme="minorHAnsi"/>
          <w:sz w:val="24"/>
          <w:szCs w:val="28"/>
        </w:rPr>
        <w:t>achieve</w:t>
      </w:r>
      <w:r w:rsidRPr="00ED3350">
        <w:rPr>
          <w:rFonts w:cstheme="minorHAnsi"/>
          <w:sz w:val="24"/>
          <w:szCs w:val="28"/>
        </w:rPr>
        <w:t xml:space="preserve"> higher temporal resolution of</w:t>
      </w:r>
      <w:r>
        <w:rPr>
          <w:rFonts w:cstheme="minorHAnsi"/>
          <w:sz w:val="24"/>
          <w:szCs w:val="28"/>
        </w:rPr>
        <w:t xml:space="preserve"> SIMBA</w:t>
      </w:r>
      <w:r w:rsidRPr="00ED3350">
        <w:rPr>
          <w:rFonts w:cstheme="minorHAnsi"/>
          <w:sz w:val="24"/>
          <w:szCs w:val="28"/>
        </w:rPr>
        <w:t xml:space="preserve">, </w:t>
      </w:r>
      <w:r>
        <w:rPr>
          <w:rFonts w:cstheme="minorHAnsi"/>
          <w:sz w:val="24"/>
          <w:szCs w:val="28"/>
        </w:rPr>
        <w:t xml:space="preserve">prof. Xu intend to </w:t>
      </w:r>
      <w:r w:rsidRPr="00ED3350">
        <w:rPr>
          <w:rFonts w:cstheme="minorHAnsi"/>
          <w:sz w:val="24"/>
          <w:szCs w:val="28"/>
        </w:rPr>
        <w:t xml:space="preserve">develop imaging techniques that require </w:t>
      </w:r>
      <w:r>
        <w:rPr>
          <w:rFonts w:cstheme="minorHAnsi"/>
          <w:sz w:val="24"/>
          <w:szCs w:val="28"/>
        </w:rPr>
        <w:t>less</w:t>
      </w:r>
      <w:r w:rsidRPr="00ED3350">
        <w:rPr>
          <w:rFonts w:cstheme="minorHAnsi"/>
          <w:sz w:val="24"/>
          <w:szCs w:val="28"/>
        </w:rPr>
        <w:t xml:space="preserve"> raw frames for reconstruction.</w:t>
      </w:r>
      <w:r>
        <w:rPr>
          <w:rFonts w:cstheme="minorHAnsi" w:hint="eastAsia"/>
          <w:sz w:val="24"/>
          <w:szCs w:val="28"/>
        </w:rPr>
        <w:t xml:space="preserve"> </w:t>
      </w:r>
      <w:r w:rsidRPr="00ED3350">
        <w:rPr>
          <w:rFonts w:cstheme="minorHAnsi"/>
          <w:sz w:val="24"/>
          <w:szCs w:val="28"/>
        </w:rPr>
        <w:t xml:space="preserve">Another </w:t>
      </w:r>
      <w:r>
        <w:rPr>
          <w:rFonts w:cstheme="minorHAnsi"/>
          <w:sz w:val="24"/>
          <w:szCs w:val="28"/>
        </w:rPr>
        <w:t>choice</w:t>
      </w:r>
      <w:r w:rsidRPr="00ED3350">
        <w:rPr>
          <w:rFonts w:cstheme="minorHAnsi"/>
          <w:sz w:val="24"/>
          <w:szCs w:val="28"/>
        </w:rPr>
        <w:t xml:space="preserve"> is to use camera</w:t>
      </w:r>
      <w:r>
        <w:rPr>
          <w:rFonts w:cstheme="minorHAnsi"/>
          <w:sz w:val="24"/>
          <w:szCs w:val="28"/>
        </w:rPr>
        <w:t xml:space="preserve"> with</w:t>
      </w:r>
      <w:r w:rsidRPr="00ED3350">
        <w:rPr>
          <w:rFonts w:cstheme="minorHAnsi"/>
          <w:sz w:val="24"/>
          <w:szCs w:val="28"/>
        </w:rPr>
        <w:t xml:space="preserve"> higher frame rate</w:t>
      </w:r>
      <w:r>
        <w:rPr>
          <w:rFonts w:cstheme="minorHAnsi"/>
          <w:sz w:val="24"/>
          <w:szCs w:val="28"/>
        </w:rPr>
        <w:t xml:space="preserve"> and allows shorter exposure time</w:t>
      </w:r>
      <w:r w:rsidRPr="00ED3350">
        <w:rPr>
          <w:rFonts w:cstheme="minorHAnsi"/>
          <w:sz w:val="24"/>
          <w:szCs w:val="28"/>
        </w:rPr>
        <w:t>.</w:t>
      </w:r>
      <w:r>
        <w:rPr>
          <w:rFonts w:cstheme="minorHAnsi" w:hint="eastAsia"/>
          <w:sz w:val="24"/>
          <w:szCs w:val="28"/>
        </w:rPr>
        <w:t xml:space="preserve"> </w:t>
      </w:r>
      <w:r>
        <w:rPr>
          <w:rFonts w:cstheme="minorHAnsi"/>
          <w:sz w:val="24"/>
          <w:szCs w:val="28"/>
        </w:rPr>
        <w:t>However, t</w:t>
      </w:r>
      <w:r w:rsidR="0040009C" w:rsidRPr="00ED3350">
        <w:rPr>
          <w:rFonts w:cstheme="minorHAnsi"/>
          <w:sz w:val="24"/>
          <w:szCs w:val="28"/>
        </w:rPr>
        <w:t xml:space="preserve">he slow readout speed of the </w:t>
      </w:r>
      <w:r w:rsidR="0040009C">
        <w:rPr>
          <w:rFonts w:cstheme="minorHAnsi"/>
          <w:sz w:val="24"/>
          <w:szCs w:val="28"/>
        </w:rPr>
        <w:t>EM</w:t>
      </w:r>
      <w:r w:rsidR="0040009C" w:rsidRPr="00ED3350">
        <w:rPr>
          <w:rFonts w:cstheme="minorHAnsi"/>
          <w:sz w:val="24"/>
          <w:szCs w:val="28"/>
        </w:rPr>
        <w:t xml:space="preserve">CCD camera </w:t>
      </w:r>
      <w:r>
        <w:rPr>
          <w:rFonts w:cstheme="minorHAnsi"/>
          <w:sz w:val="24"/>
          <w:szCs w:val="28"/>
        </w:rPr>
        <w:t xml:space="preserve">they used </w:t>
      </w:r>
      <w:r w:rsidR="0040009C" w:rsidRPr="00ED3350">
        <w:rPr>
          <w:rFonts w:cstheme="minorHAnsi"/>
          <w:sz w:val="24"/>
          <w:szCs w:val="28"/>
        </w:rPr>
        <w:t>and the suboptimal properties of existing PCFPs</w:t>
      </w:r>
      <w:r w:rsidR="0040009C">
        <w:rPr>
          <w:rFonts w:cstheme="minorHAnsi" w:hint="eastAsia"/>
          <w:sz w:val="24"/>
          <w:szCs w:val="28"/>
        </w:rPr>
        <w:t xml:space="preserve"> </w:t>
      </w:r>
      <w:r w:rsidR="0040009C" w:rsidRPr="00ED3350">
        <w:rPr>
          <w:rFonts w:cstheme="minorHAnsi"/>
          <w:sz w:val="24"/>
          <w:szCs w:val="28"/>
        </w:rPr>
        <w:t>hindered</w:t>
      </w:r>
      <w:r w:rsidR="0040009C">
        <w:rPr>
          <w:rFonts w:cstheme="minorHAnsi"/>
          <w:sz w:val="24"/>
          <w:szCs w:val="28"/>
        </w:rPr>
        <w:t xml:space="preserve"> them from </w:t>
      </w:r>
      <w:r w:rsidRPr="00ED3350">
        <w:rPr>
          <w:rFonts w:cstheme="minorHAnsi"/>
          <w:sz w:val="24"/>
          <w:szCs w:val="28"/>
        </w:rPr>
        <w:t>further increas</w:t>
      </w:r>
      <w:r>
        <w:rPr>
          <w:rFonts w:cstheme="minorHAnsi"/>
          <w:sz w:val="24"/>
          <w:szCs w:val="28"/>
        </w:rPr>
        <w:t>ing</w:t>
      </w:r>
      <w:r w:rsidRPr="00ED3350">
        <w:rPr>
          <w:rFonts w:cstheme="minorHAnsi"/>
          <w:sz w:val="24"/>
          <w:szCs w:val="28"/>
        </w:rPr>
        <w:t xml:space="preserve"> </w:t>
      </w:r>
      <w:r>
        <w:rPr>
          <w:rFonts w:cstheme="minorHAnsi"/>
          <w:sz w:val="24"/>
          <w:szCs w:val="28"/>
        </w:rPr>
        <w:t>the</w:t>
      </w:r>
      <w:r w:rsidRPr="00ED3350">
        <w:rPr>
          <w:rFonts w:cstheme="minorHAnsi"/>
          <w:sz w:val="24"/>
          <w:szCs w:val="28"/>
        </w:rPr>
        <w:t xml:space="preserve"> temporal resolution</w:t>
      </w:r>
      <w:r>
        <w:rPr>
          <w:rFonts w:cstheme="minorHAnsi"/>
          <w:sz w:val="24"/>
          <w:szCs w:val="28"/>
        </w:rPr>
        <w:t xml:space="preserve"> of SIMBA</w:t>
      </w:r>
      <w:r w:rsidR="0040009C" w:rsidRPr="00ED3350">
        <w:rPr>
          <w:rFonts w:cstheme="minorHAnsi"/>
          <w:sz w:val="24"/>
          <w:szCs w:val="28"/>
        </w:rPr>
        <w:t>.</w:t>
      </w:r>
    </w:p>
    <w:p w:rsidR="007C7490" w:rsidRPr="00ED3350" w:rsidRDefault="007C7490">
      <w:pPr>
        <w:rPr>
          <w:rFonts w:cstheme="minorHAnsi"/>
          <w:b/>
          <w:bCs/>
          <w:kern w:val="0"/>
          <w:sz w:val="32"/>
          <w:szCs w:val="32"/>
        </w:rPr>
      </w:pPr>
      <w:r w:rsidRPr="00ED3350">
        <w:rPr>
          <w:rFonts w:cstheme="minorHAnsi"/>
          <w:b/>
          <w:bCs/>
          <w:kern w:val="0"/>
          <w:sz w:val="32"/>
          <w:szCs w:val="32"/>
        </w:rPr>
        <w:t>Solution</w:t>
      </w:r>
    </w:p>
    <w:p w:rsidR="00400A6B" w:rsidRPr="00ED3350" w:rsidRDefault="0094221D" w:rsidP="009E0327">
      <w:pPr>
        <w:rPr>
          <w:rFonts w:cstheme="minorHAnsi"/>
          <w:sz w:val="24"/>
          <w:szCs w:val="28"/>
        </w:rPr>
      </w:pPr>
      <w:bookmarkStart w:id="1" w:name="_Hlk57726080"/>
      <w:r>
        <w:rPr>
          <w:rFonts w:cstheme="minorHAnsi"/>
          <w:sz w:val="24"/>
          <w:szCs w:val="28"/>
        </w:rPr>
        <w:t xml:space="preserve">To </w:t>
      </w:r>
      <w:r w:rsidR="009E0327">
        <w:rPr>
          <w:rFonts w:cstheme="minorHAnsi"/>
          <w:sz w:val="24"/>
          <w:szCs w:val="28"/>
        </w:rPr>
        <w:t xml:space="preserve">cover </w:t>
      </w:r>
      <w:r>
        <w:rPr>
          <w:rFonts w:cstheme="minorHAnsi"/>
          <w:sz w:val="24"/>
          <w:szCs w:val="28"/>
        </w:rPr>
        <w:t xml:space="preserve">the </w:t>
      </w:r>
      <w:r w:rsidR="009E0327">
        <w:rPr>
          <w:rFonts w:cstheme="minorHAnsi"/>
          <w:sz w:val="24"/>
          <w:szCs w:val="28"/>
        </w:rPr>
        <w:t xml:space="preserve">shortage </w:t>
      </w:r>
      <w:r>
        <w:rPr>
          <w:rFonts w:cstheme="minorHAnsi"/>
          <w:sz w:val="24"/>
          <w:szCs w:val="28"/>
        </w:rPr>
        <w:t xml:space="preserve">of EMCCD, they decided to use Teledyne </w:t>
      </w:r>
      <w:proofErr w:type="spellStart"/>
      <w:r>
        <w:rPr>
          <w:rFonts w:cstheme="minorHAnsi"/>
          <w:sz w:val="24"/>
          <w:szCs w:val="28"/>
        </w:rPr>
        <w:t>Photometrics</w:t>
      </w:r>
      <w:proofErr w:type="spellEnd"/>
      <w:r>
        <w:rPr>
          <w:rFonts w:cstheme="minorHAnsi"/>
          <w:sz w:val="24"/>
          <w:szCs w:val="28"/>
        </w:rPr>
        <w:t xml:space="preserve"> </w:t>
      </w:r>
      <w:proofErr w:type="spellStart"/>
      <w:r w:rsidRPr="00ED3350">
        <w:rPr>
          <w:rFonts w:cstheme="minorHAnsi"/>
          <w:sz w:val="24"/>
          <w:szCs w:val="28"/>
        </w:rPr>
        <w:t>sCMOS</w:t>
      </w:r>
      <w:proofErr w:type="spellEnd"/>
      <w:r>
        <w:rPr>
          <w:rFonts w:cstheme="minorHAnsi" w:hint="eastAsia"/>
          <w:sz w:val="24"/>
          <w:szCs w:val="28"/>
        </w:rPr>
        <w:t xml:space="preserve"> </w:t>
      </w:r>
      <w:r w:rsidRPr="00ED3350">
        <w:rPr>
          <w:rFonts w:cstheme="minorHAnsi"/>
          <w:sz w:val="24"/>
          <w:szCs w:val="28"/>
        </w:rPr>
        <w:t xml:space="preserve">camera </w:t>
      </w:r>
      <w:r>
        <w:rPr>
          <w:rFonts w:cstheme="minorHAnsi"/>
          <w:sz w:val="24"/>
          <w:szCs w:val="28"/>
        </w:rPr>
        <w:t xml:space="preserve">Prime 95B. </w:t>
      </w:r>
      <w:r w:rsidR="009E0327">
        <w:rPr>
          <w:rFonts w:cstheme="minorHAnsi"/>
          <w:sz w:val="24"/>
          <w:szCs w:val="28"/>
        </w:rPr>
        <w:t>C</w:t>
      </w:r>
      <w:r w:rsidR="00400A6B">
        <w:rPr>
          <w:rFonts w:cstheme="minorHAnsi"/>
          <w:sz w:val="24"/>
          <w:szCs w:val="28"/>
        </w:rPr>
        <w:t>ombined</w:t>
      </w:r>
      <w:r w:rsidR="001A2230" w:rsidRPr="00ED3350">
        <w:rPr>
          <w:rFonts w:cstheme="minorHAnsi"/>
          <w:sz w:val="24"/>
          <w:szCs w:val="28"/>
        </w:rPr>
        <w:t xml:space="preserve"> </w:t>
      </w:r>
      <w:r>
        <w:rPr>
          <w:rFonts w:cstheme="minorHAnsi"/>
          <w:sz w:val="24"/>
          <w:szCs w:val="28"/>
        </w:rPr>
        <w:t>Prime</w:t>
      </w:r>
      <w:r>
        <w:rPr>
          <w:rFonts w:cstheme="minorHAnsi" w:hint="eastAsia"/>
          <w:sz w:val="24"/>
          <w:szCs w:val="28"/>
        </w:rPr>
        <w:t xml:space="preserve"> </w:t>
      </w:r>
      <w:r>
        <w:rPr>
          <w:rFonts w:cstheme="minorHAnsi"/>
          <w:sz w:val="24"/>
          <w:szCs w:val="28"/>
        </w:rPr>
        <w:t xml:space="preserve">95B </w:t>
      </w:r>
      <w:r w:rsidR="001A2230" w:rsidRPr="00ED3350">
        <w:rPr>
          <w:rFonts w:cstheme="minorHAnsi"/>
          <w:sz w:val="24"/>
          <w:szCs w:val="28"/>
        </w:rPr>
        <w:t>with</w:t>
      </w:r>
      <w:r w:rsidR="009E0327">
        <w:rPr>
          <w:rFonts w:cstheme="minorHAnsi"/>
          <w:sz w:val="24"/>
          <w:szCs w:val="28"/>
        </w:rPr>
        <w:t xml:space="preserve"> </w:t>
      </w:r>
      <w:proofErr w:type="spellStart"/>
      <w:r w:rsidR="009E0327">
        <w:rPr>
          <w:rFonts w:cstheme="minorHAnsi"/>
          <w:sz w:val="24"/>
          <w:szCs w:val="28"/>
        </w:rPr>
        <w:t>pcStar</w:t>
      </w:r>
      <w:proofErr w:type="spellEnd"/>
      <w:r>
        <w:rPr>
          <w:rFonts w:cstheme="minorHAnsi"/>
          <w:sz w:val="24"/>
          <w:szCs w:val="28"/>
        </w:rPr>
        <w:t xml:space="preserve">, </w:t>
      </w:r>
      <w:r w:rsidR="009E0327">
        <w:rPr>
          <w:rFonts w:cstheme="minorHAnsi"/>
          <w:sz w:val="24"/>
          <w:szCs w:val="28"/>
        </w:rPr>
        <w:t xml:space="preserve">a new PCFP also developed by Xu lab, </w:t>
      </w:r>
      <w:r>
        <w:rPr>
          <w:rFonts w:cstheme="minorHAnsi"/>
          <w:sz w:val="24"/>
          <w:szCs w:val="28"/>
        </w:rPr>
        <w:t>they</w:t>
      </w:r>
      <w:r w:rsidR="00400A6B">
        <w:rPr>
          <w:rFonts w:cstheme="minorHAnsi"/>
          <w:sz w:val="24"/>
          <w:szCs w:val="28"/>
        </w:rPr>
        <w:t xml:space="preserve"> created</w:t>
      </w:r>
      <w:r>
        <w:rPr>
          <w:rFonts w:cstheme="minorHAnsi"/>
          <w:sz w:val="24"/>
          <w:szCs w:val="28"/>
        </w:rPr>
        <w:t xml:space="preserve"> a</w:t>
      </w:r>
      <w:r w:rsidR="00400A6B">
        <w:rPr>
          <w:rFonts w:cstheme="minorHAnsi"/>
          <w:sz w:val="24"/>
          <w:szCs w:val="28"/>
        </w:rPr>
        <w:t xml:space="preserve"> new super-resolution method</w:t>
      </w:r>
      <w:r w:rsidR="001A2230" w:rsidRPr="00400A6B">
        <w:rPr>
          <w:rFonts w:cstheme="minorHAnsi"/>
          <w:b/>
          <w:bCs/>
          <w:sz w:val="24"/>
          <w:szCs w:val="28"/>
        </w:rPr>
        <w:t xml:space="preserve"> Quick-SIMBA</w:t>
      </w:r>
      <w:r w:rsidR="00400A6B">
        <w:rPr>
          <w:rFonts w:cstheme="minorHAnsi"/>
          <w:sz w:val="24"/>
          <w:szCs w:val="28"/>
        </w:rPr>
        <w:t xml:space="preserve">. </w:t>
      </w:r>
      <w:r w:rsidR="00400A6B" w:rsidRPr="00400A6B">
        <w:rPr>
          <w:rFonts w:cstheme="minorHAnsi"/>
          <w:sz w:val="24"/>
          <w:szCs w:val="28"/>
        </w:rPr>
        <w:t>Quick-SIMBA</w:t>
      </w:r>
      <w:r w:rsidR="00400A6B">
        <w:rPr>
          <w:rFonts w:cstheme="minorHAnsi"/>
          <w:sz w:val="24"/>
          <w:szCs w:val="28"/>
        </w:rPr>
        <w:t xml:space="preserve"> only needs</w:t>
      </w:r>
      <w:r w:rsidR="00400A6B" w:rsidRPr="00ED3350">
        <w:rPr>
          <w:rFonts w:cstheme="minorHAnsi"/>
          <w:sz w:val="24"/>
          <w:szCs w:val="28"/>
        </w:rPr>
        <w:t xml:space="preserve"> </w:t>
      </w:r>
      <w:r w:rsidR="00400A6B">
        <w:rPr>
          <w:rFonts w:cstheme="minorHAnsi"/>
          <w:sz w:val="24"/>
          <w:szCs w:val="28"/>
        </w:rPr>
        <w:t xml:space="preserve">50 </w:t>
      </w:r>
      <w:r w:rsidR="00400A6B" w:rsidRPr="00ED3350">
        <w:rPr>
          <w:rFonts w:cstheme="minorHAnsi"/>
          <w:sz w:val="24"/>
          <w:szCs w:val="28"/>
        </w:rPr>
        <w:t>raw frames</w:t>
      </w:r>
      <w:r>
        <w:rPr>
          <w:rFonts w:cstheme="minorHAnsi"/>
          <w:sz w:val="24"/>
          <w:szCs w:val="28"/>
        </w:rPr>
        <w:t xml:space="preserve"> (2-5ms exposure)</w:t>
      </w:r>
      <w:r w:rsidR="00400A6B" w:rsidRPr="00ED3350">
        <w:rPr>
          <w:rFonts w:cstheme="minorHAnsi"/>
          <w:sz w:val="24"/>
          <w:szCs w:val="28"/>
        </w:rPr>
        <w:t xml:space="preserve"> to</w:t>
      </w:r>
      <w:r w:rsidR="00400A6B">
        <w:rPr>
          <w:rFonts w:cstheme="minorHAnsi" w:hint="eastAsia"/>
          <w:sz w:val="24"/>
          <w:szCs w:val="28"/>
        </w:rPr>
        <w:t xml:space="preserve"> </w:t>
      </w:r>
      <w:r w:rsidR="00400A6B" w:rsidRPr="00ED3350">
        <w:rPr>
          <w:sz w:val="24"/>
          <w:szCs w:val="24"/>
        </w:rPr>
        <w:t xml:space="preserve">reconstruct a </w:t>
      </w:r>
      <w:r w:rsidR="00400A6B" w:rsidRPr="00ED3350">
        <w:rPr>
          <w:rFonts w:eastAsia="AdvOT2e364b11+fb"/>
          <w:sz w:val="24"/>
          <w:szCs w:val="24"/>
        </w:rPr>
        <w:t>fi</w:t>
      </w:r>
      <w:r w:rsidR="00400A6B" w:rsidRPr="00ED3350">
        <w:rPr>
          <w:sz w:val="24"/>
          <w:szCs w:val="24"/>
        </w:rPr>
        <w:t>nal image</w:t>
      </w:r>
      <w:r>
        <w:rPr>
          <w:sz w:val="24"/>
          <w:szCs w:val="24"/>
        </w:rPr>
        <w:t>. It</w:t>
      </w:r>
      <w:r w:rsidR="00400A6B" w:rsidRPr="00ED33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could </w:t>
      </w:r>
      <w:r w:rsidR="00400A6B" w:rsidRPr="00ED3350">
        <w:rPr>
          <w:sz w:val="24"/>
          <w:szCs w:val="24"/>
        </w:rPr>
        <w:t>achieve the highest temporal</w:t>
      </w:r>
      <w:r w:rsidR="00400A6B">
        <w:rPr>
          <w:rFonts w:cstheme="minorHAnsi" w:hint="eastAsia"/>
          <w:sz w:val="24"/>
          <w:szCs w:val="28"/>
        </w:rPr>
        <w:t xml:space="preserve"> </w:t>
      </w:r>
      <w:r w:rsidR="00400A6B" w:rsidRPr="00ED3350">
        <w:rPr>
          <w:sz w:val="24"/>
          <w:szCs w:val="24"/>
        </w:rPr>
        <w:t>resolution (0.1</w:t>
      </w:r>
      <w:r w:rsidR="00400A6B" w:rsidRPr="00ED3350">
        <w:rPr>
          <w:rFonts w:eastAsia="AdvOT8608a8d1+22"/>
          <w:sz w:val="24"/>
          <w:szCs w:val="24"/>
        </w:rPr>
        <w:t>−</w:t>
      </w:r>
      <w:r w:rsidR="00400A6B" w:rsidRPr="00ED3350">
        <w:rPr>
          <w:sz w:val="24"/>
          <w:szCs w:val="24"/>
        </w:rPr>
        <w:t xml:space="preserve">0.25 s) </w:t>
      </w:r>
      <w:r>
        <w:rPr>
          <w:sz w:val="24"/>
          <w:szCs w:val="24"/>
        </w:rPr>
        <w:t xml:space="preserve">with large FOV </w:t>
      </w:r>
      <w:r w:rsidRPr="00ED3350">
        <w:rPr>
          <w:sz w:val="24"/>
          <w:szCs w:val="24"/>
        </w:rPr>
        <w:t xml:space="preserve">(76 × 9.4 </w:t>
      </w:r>
      <w:r w:rsidRPr="00ED3350">
        <w:rPr>
          <w:rFonts w:eastAsia="AdvOTdd3b7348.I+03"/>
          <w:sz w:val="24"/>
          <w:szCs w:val="24"/>
        </w:rPr>
        <w:t>μ</w:t>
      </w:r>
      <w:r w:rsidRPr="00ED3350">
        <w:rPr>
          <w:sz w:val="24"/>
          <w:szCs w:val="24"/>
        </w:rPr>
        <w:t>m</w:t>
      </w:r>
      <w:r w:rsidRPr="00400A6B">
        <w:rPr>
          <w:sz w:val="24"/>
          <w:szCs w:val="24"/>
          <w:vertAlign w:val="superscript"/>
        </w:rPr>
        <w:t>2</w:t>
      </w:r>
      <w:r w:rsidRPr="00ED3350">
        <w:rPr>
          <w:rFonts w:eastAsia="AdvOT8608a8d1+22"/>
          <w:sz w:val="24"/>
          <w:szCs w:val="24"/>
        </w:rPr>
        <w:t>−</w:t>
      </w:r>
      <w:r w:rsidRPr="00ED3350">
        <w:rPr>
          <w:sz w:val="24"/>
          <w:szCs w:val="24"/>
        </w:rPr>
        <w:t>76 ×</w:t>
      </w:r>
      <w:r>
        <w:rPr>
          <w:rFonts w:cstheme="minorHAnsi" w:hint="eastAsia"/>
          <w:sz w:val="24"/>
          <w:szCs w:val="28"/>
        </w:rPr>
        <w:t xml:space="preserve"> </w:t>
      </w:r>
      <w:r w:rsidRPr="00ED3350">
        <w:rPr>
          <w:sz w:val="24"/>
          <w:szCs w:val="24"/>
        </w:rPr>
        <w:t xml:space="preserve">31.4 </w:t>
      </w:r>
      <w:r w:rsidRPr="00ED3350">
        <w:rPr>
          <w:rFonts w:eastAsia="AdvOTdd3b7348.I+03"/>
          <w:sz w:val="24"/>
          <w:szCs w:val="24"/>
        </w:rPr>
        <w:t>μ</w:t>
      </w:r>
      <w:r w:rsidRPr="00ED3350">
        <w:rPr>
          <w:sz w:val="24"/>
          <w:szCs w:val="24"/>
        </w:rPr>
        <w:t>m</w:t>
      </w:r>
      <w:r w:rsidRPr="00400A6B">
        <w:rPr>
          <w:sz w:val="24"/>
          <w:szCs w:val="24"/>
          <w:vertAlign w:val="superscript"/>
        </w:rPr>
        <w:t>2</w:t>
      </w:r>
      <w:r w:rsidRPr="00ED3350">
        <w:rPr>
          <w:sz w:val="24"/>
          <w:szCs w:val="24"/>
        </w:rPr>
        <w:t>)</w:t>
      </w:r>
      <w:r>
        <w:rPr>
          <w:rFonts w:cstheme="minorHAnsi" w:hint="eastAsia"/>
          <w:sz w:val="24"/>
          <w:szCs w:val="28"/>
        </w:rPr>
        <w:t xml:space="preserve"> </w:t>
      </w:r>
      <w:r w:rsidR="00400A6B" w:rsidRPr="00ED3350">
        <w:rPr>
          <w:sz w:val="24"/>
          <w:szCs w:val="24"/>
        </w:rPr>
        <w:t>among all the SMLM methods.</w:t>
      </w:r>
      <w:r w:rsidR="00400A6B">
        <w:rPr>
          <w:sz w:val="24"/>
          <w:szCs w:val="24"/>
        </w:rPr>
        <w:t xml:space="preserve"> </w:t>
      </w:r>
    </w:p>
    <w:bookmarkEnd w:id="1"/>
    <w:p w:rsidR="007C7490" w:rsidRPr="009E0327" w:rsidRDefault="00400A6B" w:rsidP="009E0327">
      <w:pPr>
        <w:autoSpaceDE w:val="0"/>
        <w:autoSpaceDN w:val="0"/>
        <w:adjustRightInd w:val="0"/>
        <w:rPr>
          <w:sz w:val="24"/>
          <w:szCs w:val="28"/>
        </w:rPr>
      </w:pPr>
      <w:r>
        <w:rPr>
          <w:rFonts w:cstheme="minorHAnsi"/>
          <w:sz w:val="24"/>
          <w:szCs w:val="28"/>
        </w:rPr>
        <w:t xml:space="preserve">With </w:t>
      </w:r>
      <w:r w:rsidRPr="00ED3350">
        <w:rPr>
          <w:rFonts w:cstheme="minorHAnsi"/>
          <w:sz w:val="24"/>
          <w:szCs w:val="28"/>
        </w:rPr>
        <w:t>Quick-SIMBA</w:t>
      </w:r>
      <w:r w:rsidR="0094221D">
        <w:rPr>
          <w:rFonts w:cstheme="minorHAnsi"/>
          <w:sz w:val="24"/>
          <w:szCs w:val="28"/>
        </w:rPr>
        <w:t>,</w:t>
      </w:r>
      <w:r w:rsidRPr="009E0327">
        <w:rPr>
          <w:rFonts w:cstheme="minorHAnsi"/>
          <w:sz w:val="24"/>
          <w:szCs w:val="24"/>
        </w:rPr>
        <w:t xml:space="preserve"> </w:t>
      </w:r>
      <w:r w:rsidR="009E0327" w:rsidRPr="009E0327">
        <w:rPr>
          <w:sz w:val="24"/>
          <w:szCs w:val="24"/>
        </w:rPr>
        <w:t>the dynamic movements of the</w:t>
      </w:r>
      <w:r w:rsidR="009E0327">
        <w:rPr>
          <w:rFonts w:hint="eastAsia"/>
          <w:sz w:val="24"/>
          <w:szCs w:val="24"/>
        </w:rPr>
        <w:t xml:space="preserve"> </w:t>
      </w:r>
      <w:r w:rsidR="009E0327" w:rsidRPr="009E0327">
        <w:rPr>
          <w:sz w:val="24"/>
          <w:szCs w:val="24"/>
        </w:rPr>
        <w:t>endoplasmic reticulum dense tubular matrix</w:t>
      </w:r>
      <w:r w:rsidR="009E0327">
        <w:rPr>
          <w:sz w:val="24"/>
          <w:szCs w:val="24"/>
        </w:rPr>
        <w:t xml:space="preserve"> were resolved, </w:t>
      </w:r>
      <w:r w:rsidR="001A2230" w:rsidRPr="009E0327">
        <w:rPr>
          <w:rFonts w:cstheme="minorHAnsi"/>
          <w:sz w:val="24"/>
          <w:szCs w:val="24"/>
        </w:rPr>
        <w:t>which are di</w:t>
      </w:r>
      <w:r w:rsidR="001A2230" w:rsidRPr="009E0327">
        <w:rPr>
          <w:rFonts w:eastAsia="AdvOT2e364b11+fb" w:cstheme="minorHAnsi"/>
          <w:sz w:val="24"/>
          <w:szCs w:val="24"/>
        </w:rPr>
        <w:t>ffi</w:t>
      </w:r>
      <w:r w:rsidR="001A2230" w:rsidRPr="009E0327">
        <w:rPr>
          <w:rFonts w:cstheme="minorHAnsi"/>
          <w:sz w:val="24"/>
          <w:szCs w:val="24"/>
        </w:rPr>
        <w:t>cult to</w:t>
      </w:r>
      <w:r w:rsidR="00ED3350" w:rsidRPr="009E0327">
        <w:rPr>
          <w:rFonts w:cstheme="minorHAnsi" w:hint="eastAsia"/>
          <w:sz w:val="24"/>
          <w:szCs w:val="24"/>
        </w:rPr>
        <w:t xml:space="preserve"> </w:t>
      </w:r>
      <w:r w:rsidR="001A2230" w:rsidRPr="009E0327">
        <w:rPr>
          <w:rFonts w:cstheme="minorHAnsi"/>
          <w:sz w:val="24"/>
          <w:szCs w:val="24"/>
        </w:rPr>
        <w:t>recognize by di</w:t>
      </w:r>
      <w:r w:rsidR="001A2230" w:rsidRPr="009E0327">
        <w:rPr>
          <w:rFonts w:eastAsia="AdvOT2e364b11+fb" w:cstheme="minorHAnsi"/>
          <w:sz w:val="24"/>
          <w:szCs w:val="24"/>
        </w:rPr>
        <w:t>ff</w:t>
      </w:r>
      <w:r w:rsidR="001A2230" w:rsidRPr="009E0327">
        <w:rPr>
          <w:rFonts w:cstheme="minorHAnsi"/>
          <w:sz w:val="24"/>
          <w:szCs w:val="24"/>
        </w:rPr>
        <w:t>r</w:t>
      </w:r>
      <w:r w:rsidR="001A2230" w:rsidRPr="00ED3350">
        <w:rPr>
          <w:rFonts w:cstheme="minorHAnsi"/>
          <w:sz w:val="24"/>
          <w:szCs w:val="28"/>
        </w:rPr>
        <w:t>action-limited microsco</w:t>
      </w:r>
      <w:r w:rsidR="001A2230" w:rsidRPr="009E0327">
        <w:rPr>
          <w:sz w:val="24"/>
          <w:szCs w:val="28"/>
        </w:rPr>
        <w:t>py</w:t>
      </w:r>
      <w:r w:rsidR="009E0327" w:rsidRPr="009E0327">
        <w:rPr>
          <w:sz w:val="24"/>
          <w:szCs w:val="28"/>
        </w:rPr>
        <w:t xml:space="preserve">. The combination of </w:t>
      </w:r>
      <w:proofErr w:type="spellStart"/>
      <w:r w:rsidR="009E0327" w:rsidRPr="009E0327">
        <w:rPr>
          <w:sz w:val="24"/>
          <w:szCs w:val="28"/>
        </w:rPr>
        <w:t>pcStar</w:t>
      </w:r>
      <w:proofErr w:type="spellEnd"/>
      <w:r w:rsidR="009E0327" w:rsidRPr="009E0327">
        <w:rPr>
          <w:sz w:val="24"/>
          <w:szCs w:val="28"/>
        </w:rPr>
        <w:t xml:space="preserve"> and</w:t>
      </w:r>
      <w:r w:rsidR="009E0327" w:rsidRPr="009E0327">
        <w:rPr>
          <w:rFonts w:hint="eastAsia"/>
          <w:sz w:val="24"/>
          <w:szCs w:val="28"/>
        </w:rPr>
        <w:t xml:space="preserve"> </w:t>
      </w:r>
      <w:r w:rsidR="009E0327" w:rsidRPr="009E0327">
        <w:rPr>
          <w:sz w:val="24"/>
          <w:szCs w:val="28"/>
        </w:rPr>
        <w:t>Quick-SIMBA holds great potential for super-resolution imaging of</w:t>
      </w:r>
      <w:r w:rsidR="009E0327" w:rsidRPr="009E0327">
        <w:rPr>
          <w:rFonts w:hint="eastAsia"/>
          <w:sz w:val="24"/>
          <w:szCs w:val="28"/>
        </w:rPr>
        <w:t xml:space="preserve"> </w:t>
      </w:r>
      <w:r w:rsidR="009E0327" w:rsidRPr="009E0327">
        <w:rPr>
          <w:sz w:val="24"/>
          <w:szCs w:val="28"/>
        </w:rPr>
        <w:t>short-term events, such as transcriptional bursts and cell</w:t>
      </w:r>
      <w:r w:rsidR="009E0327" w:rsidRPr="009E0327">
        <w:rPr>
          <w:rFonts w:hint="eastAsia"/>
          <w:sz w:val="24"/>
          <w:szCs w:val="28"/>
        </w:rPr>
        <w:t xml:space="preserve"> </w:t>
      </w:r>
      <w:r w:rsidR="009E0327" w:rsidRPr="009E0327">
        <w:rPr>
          <w:sz w:val="24"/>
          <w:szCs w:val="28"/>
        </w:rPr>
        <w:t>mitosis, or for tracking short-lived proteins in living cells.</w:t>
      </w:r>
      <w:r w:rsidR="001A2230" w:rsidRPr="009E0327">
        <w:rPr>
          <w:sz w:val="24"/>
          <w:szCs w:val="28"/>
        </w:rPr>
        <w:t xml:space="preserve"> </w:t>
      </w:r>
    </w:p>
    <w:p w:rsidR="00ED3350" w:rsidRPr="00ED3350" w:rsidRDefault="00ED3350" w:rsidP="001A2230">
      <w:pPr>
        <w:rPr>
          <w:rFonts w:cstheme="minorHAnsi"/>
          <w:b/>
          <w:bCs/>
          <w:color w:val="000000"/>
          <w:sz w:val="32"/>
          <w:szCs w:val="36"/>
        </w:rPr>
      </w:pPr>
      <w:r w:rsidRPr="00ED3350">
        <w:rPr>
          <w:rFonts w:cstheme="minorHAnsi"/>
          <w:b/>
          <w:bCs/>
          <w:color w:val="000000"/>
          <w:sz w:val="32"/>
          <w:szCs w:val="36"/>
        </w:rPr>
        <w:lastRenderedPageBreak/>
        <w:t>Image</w:t>
      </w:r>
    </w:p>
    <w:p w:rsidR="00ED3350" w:rsidRPr="00ED3350" w:rsidRDefault="00ED3350" w:rsidP="001A2230">
      <w:pPr>
        <w:rPr>
          <w:rFonts w:cstheme="minorHAnsi"/>
          <w:sz w:val="24"/>
          <w:szCs w:val="28"/>
        </w:rPr>
      </w:pPr>
      <w:r w:rsidRPr="00ED3350">
        <w:rPr>
          <w:rFonts w:cstheme="minorHAnsi"/>
          <w:noProof/>
          <w:sz w:val="24"/>
          <w:szCs w:val="28"/>
          <w:lang w:eastAsia="en-US"/>
        </w:rPr>
        <w:drawing>
          <wp:inline distT="0" distB="0" distL="0" distR="0">
            <wp:extent cx="5947266" cy="20485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29502" r="183" b="35320"/>
                    <a:stretch/>
                  </pic:blipFill>
                  <pic:spPr bwMode="auto">
                    <a:xfrm>
                      <a:off x="0" y="0"/>
                      <a:ext cx="5949551" cy="20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350" w:rsidRDefault="00ED3350" w:rsidP="00ED3350">
      <w:pPr>
        <w:rPr>
          <w:rFonts w:cstheme="minorHAnsi"/>
          <w:sz w:val="24"/>
          <w:szCs w:val="28"/>
        </w:rPr>
      </w:pPr>
      <w:r w:rsidRPr="00ED3350">
        <w:rPr>
          <w:rFonts w:cstheme="minorHAnsi"/>
          <w:sz w:val="24"/>
          <w:szCs w:val="28"/>
        </w:rPr>
        <w:t>Figure1. Quick-SIMBA imaging of the ER structures in live U2OS cells and COS-7 cells.</w:t>
      </w:r>
      <w:r>
        <w:rPr>
          <w:rFonts w:cstheme="minorHAnsi"/>
          <w:sz w:val="24"/>
          <w:szCs w:val="28"/>
        </w:rPr>
        <w:t xml:space="preserve"> </w:t>
      </w:r>
      <w:r w:rsidRPr="00ED3350">
        <w:rPr>
          <w:rFonts w:cstheme="minorHAnsi"/>
          <w:sz w:val="24"/>
          <w:szCs w:val="28"/>
        </w:rPr>
        <w:t>(a) Di</w:t>
      </w:r>
      <w:r w:rsidRPr="00ED3350">
        <w:rPr>
          <w:rFonts w:eastAsia="AdvOT2e364b11+fb" w:cstheme="minorHAnsi"/>
          <w:sz w:val="24"/>
          <w:szCs w:val="28"/>
        </w:rPr>
        <w:t>ff</w:t>
      </w:r>
      <w:r w:rsidRPr="00ED3350">
        <w:rPr>
          <w:rFonts w:cstheme="minorHAnsi"/>
          <w:sz w:val="24"/>
          <w:szCs w:val="28"/>
        </w:rPr>
        <w:t>raction</w:t>
      </w:r>
      <w:r>
        <w:rPr>
          <w:rFonts w:cstheme="minorHAnsi"/>
          <w:sz w:val="24"/>
          <w:szCs w:val="28"/>
        </w:rPr>
        <w:t>-</w:t>
      </w:r>
      <w:r w:rsidRPr="00ED3350">
        <w:rPr>
          <w:rFonts w:cstheme="minorHAnsi"/>
          <w:sz w:val="24"/>
          <w:szCs w:val="28"/>
        </w:rPr>
        <w:t xml:space="preserve">limited image represented by the sum of the </w:t>
      </w:r>
      <w:r w:rsidRPr="00ED3350">
        <w:rPr>
          <w:rFonts w:eastAsia="AdvOT2e364b11+fb" w:cstheme="minorHAnsi"/>
          <w:sz w:val="24"/>
          <w:szCs w:val="28"/>
        </w:rPr>
        <w:t>fi</w:t>
      </w:r>
      <w:r w:rsidRPr="00ED3350">
        <w:rPr>
          <w:rFonts w:cstheme="minorHAnsi"/>
          <w:sz w:val="24"/>
          <w:szCs w:val="28"/>
        </w:rPr>
        <w:t>rst 50 raw frames. (b) Reconstructed images using the Quick-SIMBA algorithm.</w:t>
      </w:r>
    </w:p>
    <w:p w:rsidR="00AA4BBE" w:rsidRDefault="00AA4BBE" w:rsidP="00ED3350">
      <w:pPr>
        <w:rPr>
          <w:rFonts w:cstheme="minorHAnsi"/>
          <w:sz w:val="24"/>
          <w:szCs w:val="28"/>
        </w:rPr>
      </w:pPr>
    </w:p>
    <w:p w:rsidR="00AA4BBE" w:rsidRPr="00ED3350" w:rsidRDefault="00AA4BBE" w:rsidP="00AA4BBE">
      <w:pPr>
        <w:rPr>
          <w:rFonts w:cstheme="minorHAnsi"/>
          <w:b/>
          <w:bCs/>
          <w:sz w:val="36"/>
          <w:szCs w:val="40"/>
        </w:rPr>
      </w:pPr>
      <w:r w:rsidRPr="00ED3350">
        <w:rPr>
          <w:rFonts w:cstheme="minorHAnsi"/>
          <w:b/>
          <w:bCs/>
          <w:sz w:val="32"/>
          <w:szCs w:val="36"/>
        </w:rPr>
        <w:t>Reference</w:t>
      </w:r>
      <w:r w:rsidRPr="00ED3350">
        <w:rPr>
          <w:rFonts w:cstheme="minorHAnsi"/>
          <w:b/>
          <w:bCs/>
          <w:sz w:val="36"/>
          <w:szCs w:val="40"/>
        </w:rPr>
        <w:t xml:space="preserve"> </w:t>
      </w:r>
    </w:p>
    <w:p w:rsidR="00AA4BBE" w:rsidRPr="00AA4BBE" w:rsidRDefault="00AA4BBE" w:rsidP="00ED3350">
      <w:pPr>
        <w:rPr>
          <w:rFonts w:cstheme="minorHAnsi"/>
          <w:color w:val="000000"/>
          <w:sz w:val="24"/>
          <w:szCs w:val="28"/>
        </w:rPr>
      </w:pPr>
      <w:r w:rsidRPr="00ED3350">
        <w:rPr>
          <w:rFonts w:cstheme="minorHAnsi"/>
          <w:sz w:val="24"/>
          <w:szCs w:val="28"/>
        </w:rPr>
        <w:t xml:space="preserve">Fast Super-Resolution Imaging Technique and Immediate Early Nanostructure Capturing by a </w:t>
      </w:r>
      <w:proofErr w:type="spellStart"/>
      <w:r w:rsidRPr="00ED3350">
        <w:rPr>
          <w:rFonts w:cstheme="minorHAnsi"/>
          <w:sz w:val="24"/>
          <w:szCs w:val="28"/>
        </w:rPr>
        <w:t>Photoconvertible</w:t>
      </w:r>
      <w:proofErr w:type="spellEnd"/>
      <w:r w:rsidRPr="00ED3350">
        <w:rPr>
          <w:rFonts w:cstheme="minorHAnsi"/>
          <w:sz w:val="24"/>
          <w:szCs w:val="28"/>
        </w:rPr>
        <w:t xml:space="preserve"> Fluorescent Protein.</w:t>
      </w:r>
      <w:r w:rsidRPr="00ED3350">
        <w:rPr>
          <w:rStyle w:val="HTMLCite"/>
          <w:rFonts w:cstheme="minorHAnsi"/>
          <w:color w:val="000000"/>
          <w:sz w:val="24"/>
          <w:szCs w:val="28"/>
        </w:rPr>
        <w:t xml:space="preserve"> </w:t>
      </w:r>
      <w:r>
        <w:rPr>
          <w:rStyle w:val="HTMLCite"/>
          <w:rFonts w:cstheme="minorHAnsi"/>
          <w:color w:val="000000"/>
          <w:sz w:val="24"/>
          <w:szCs w:val="28"/>
        </w:rPr>
        <w:t xml:space="preserve">M Zhang et.al. </w:t>
      </w:r>
      <w:r w:rsidRPr="00ED3350">
        <w:rPr>
          <w:rStyle w:val="HTMLCite"/>
          <w:rFonts w:cstheme="minorHAnsi"/>
          <w:color w:val="000000"/>
          <w:sz w:val="24"/>
          <w:szCs w:val="28"/>
        </w:rPr>
        <w:t>Nano Letters</w:t>
      </w:r>
      <w:r w:rsidRPr="00ED3350">
        <w:rPr>
          <w:rFonts w:cstheme="minorHAnsi"/>
          <w:color w:val="000000"/>
          <w:sz w:val="24"/>
          <w:szCs w:val="28"/>
        </w:rPr>
        <w:t> </w:t>
      </w:r>
      <w:r w:rsidRPr="00ED3350">
        <w:rPr>
          <w:rStyle w:val="Strong"/>
          <w:rFonts w:cstheme="minorHAnsi"/>
          <w:color w:val="000000"/>
          <w:sz w:val="24"/>
          <w:szCs w:val="28"/>
        </w:rPr>
        <w:t>2020</w:t>
      </w:r>
      <w:r w:rsidRPr="00ED3350">
        <w:rPr>
          <w:rFonts w:cstheme="minorHAnsi"/>
          <w:color w:val="000000"/>
          <w:sz w:val="24"/>
          <w:szCs w:val="28"/>
        </w:rPr>
        <w:t> </w:t>
      </w:r>
      <w:r w:rsidRPr="00ED3350">
        <w:rPr>
          <w:rStyle w:val="Emphasis"/>
          <w:rFonts w:cstheme="minorHAnsi"/>
          <w:color w:val="000000"/>
          <w:sz w:val="24"/>
          <w:szCs w:val="28"/>
        </w:rPr>
        <w:t>20</w:t>
      </w:r>
      <w:r w:rsidRPr="00ED3350">
        <w:rPr>
          <w:rFonts w:cstheme="minorHAnsi"/>
          <w:color w:val="000000"/>
          <w:sz w:val="24"/>
          <w:szCs w:val="28"/>
        </w:rPr>
        <w:t> (4), 2197-2208</w:t>
      </w:r>
    </w:p>
    <w:sectPr w:rsidR="00AA4BBE" w:rsidRPr="00AA4BBE" w:rsidSect="00B04F2A">
      <w:pgSz w:w="12240" w:h="15840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2e364b11+fb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8608a8d1+2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dd3b7348.I+03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490"/>
    <w:rsid w:val="00104EBF"/>
    <w:rsid w:val="001A2230"/>
    <w:rsid w:val="001B6800"/>
    <w:rsid w:val="0023753C"/>
    <w:rsid w:val="002E3688"/>
    <w:rsid w:val="00391FBE"/>
    <w:rsid w:val="0040009C"/>
    <w:rsid w:val="00400A6B"/>
    <w:rsid w:val="007C7490"/>
    <w:rsid w:val="0088142F"/>
    <w:rsid w:val="0094221D"/>
    <w:rsid w:val="009E0327"/>
    <w:rsid w:val="009F10EC"/>
    <w:rsid w:val="00AA4BBE"/>
    <w:rsid w:val="00B04F2A"/>
    <w:rsid w:val="00C17C87"/>
    <w:rsid w:val="00C17DD5"/>
    <w:rsid w:val="00ED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2286B2-407F-4C36-B0A1-0488BAE2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1A2230"/>
    <w:rPr>
      <w:i/>
      <w:iCs/>
    </w:rPr>
  </w:style>
  <w:style w:type="character" w:styleId="Strong">
    <w:name w:val="Strong"/>
    <w:basedOn w:val="DefaultParagraphFont"/>
    <w:uiPriority w:val="22"/>
    <w:qFormat/>
    <w:rsid w:val="001A2230"/>
    <w:rPr>
      <w:b/>
      <w:bCs/>
    </w:rPr>
  </w:style>
  <w:style w:type="character" w:styleId="Emphasis">
    <w:name w:val="Emphasis"/>
    <w:basedOn w:val="DefaultParagraphFont"/>
    <w:uiPriority w:val="20"/>
    <w:qFormat/>
    <w:rsid w:val="001A22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416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Sang, Kangning (INT)</dc:creator>
  <cp:keywords/>
  <dc:description/>
  <cp:lastModifiedBy>Matt</cp:lastModifiedBy>
  <cp:revision>26</cp:revision>
  <dcterms:created xsi:type="dcterms:W3CDTF">2020-12-01T02:42:00Z</dcterms:created>
  <dcterms:modified xsi:type="dcterms:W3CDTF">2021-01-21T09:48:00Z</dcterms:modified>
</cp:coreProperties>
</file>